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E5" w:rsidRPr="004D2ED1" w:rsidRDefault="009232E5" w:rsidP="009232E5">
      <w:pPr>
        <w:spacing w:line="360" w:lineRule="auto"/>
        <w:jc w:val="center"/>
        <w:rPr>
          <w:b/>
          <w:sz w:val="30"/>
          <w:szCs w:val="26"/>
          <w:lang w:val="nl-NL"/>
        </w:rPr>
      </w:pPr>
      <w:r w:rsidRPr="004D2ED1">
        <w:rPr>
          <w:b/>
          <w:sz w:val="30"/>
          <w:szCs w:val="26"/>
          <w:lang w:val="nl-NL"/>
        </w:rPr>
        <w:t>GIẢI THÍCH BIỂU MẪU 3</w:t>
      </w:r>
      <w:r>
        <w:rPr>
          <w:b/>
          <w:sz w:val="30"/>
          <w:szCs w:val="26"/>
          <w:lang w:val="nl-NL"/>
        </w:rPr>
        <w:t>2</w:t>
      </w:r>
      <w:r w:rsidRPr="004D2ED1">
        <w:rPr>
          <w:b/>
          <w:sz w:val="30"/>
          <w:szCs w:val="26"/>
          <w:lang w:val="nl-NL"/>
        </w:rPr>
        <w:t>b/BTP/VĐC/XDPL</w:t>
      </w:r>
    </w:p>
    <w:p w:rsidR="009232E5" w:rsidRPr="004D2ED1" w:rsidRDefault="009232E5" w:rsidP="009232E5">
      <w:pPr>
        <w:spacing w:line="360" w:lineRule="auto"/>
        <w:ind w:left="252" w:right="432"/>
        <w:jc w:val="center"/>
        <w:rPr>
          <w:b/>
          <w:sz w:val="30"/>
          <w:szCs w:val="26"/>
          <w:lang w:val="nl-NL"/>
        </w:rPr>
      </w:pPr>
      <w:r w:rsidRPr="004D2ED1">
        <w:rPr>
          <w:b/>
          <w:sz w:val="30"/>
          <w:szCs w:val="26"/>
          <w:lang w:val="nl-NL"/>
        </w:rPr>
        <w:t>Số tổ chức pháp chế và cán bộ pháp chế tại cơ quan chuyên môn thuộc Ủy ban nhân dân cấp tỉnh</w:t>
      </w:r>
    </w:p>
    <w:p w:rsidR="009232E5" w:rsidRPr="004D2ED1" w:rsidRDefault="009232E5" w:rsidP="009232E5">
      <w:pPr>
        <w:spacing w:line="360" w:lineRule="auto"/>
        <w:jc w:val="both"/>
        <w:rPr>
          <w:b/>
          <w:sz w:val="30"/>
          <w:szCs w:val="26"/>
          <w:lang w:val="nl-NL"/>
        </w:rPr>
      </w:pPr>
    </w:p>
    <w:p w:rsidR="009232E5" w:rsidRPr="004D2ED1" w:rsidRDefault="009232E5" w:rsidP="009232E5">
      <w:pPr>
        <w:spacing w:line="360" w:lineRule="auto"/>
        <w:ind w:firstLine="720"/>
        <w:jc w:val="both"/>
        <w:rPr>
          <w:b/>
          <w:i/>
          <w:sz w:val="30"/>
          <w:szCs w:val="26"/>
          <w:lang w:val="nl-NL"/>
        </w:rPr>
      </w:pPr>
      <w:r w:rsidRPr="004D2ED1">
        <w:rPr>
          <w:b/>
          <w:sz w:val="30"/>
          <w:szCs w:val="26"/>
          <w:lang w:val="nl-NL"/>
        </w:rPr>
        <w:t xml:space="preserve">1. Nội dung: </w:t>
      </w:r>
      <w:r w:rsidRPr="004D2ED1">
        <w:rPr>
          <w:b/>
          <w:i/>
          <w:sz w:val="30"/>
          <w:szCs w:val="26"/>
          <w:lang w:val="nl-NL"/>
        </w:rPr>
        <w:t xml:space="preserve"> </w:t>
      </w:r>
    </w:p>
    <w:p w:rsidR="009232E5" w:rsidRPr="004D2ED1" w:rsidRDefault="009232E5" w:rsidP="009232E5">
      <w:pPr>
        <w:spacing w:line="360" w:lineRule="auto"/>
        <w:jc w:val="both"/>
        <w:rPr>
          <w:sz w:val="30"/>
          <w:szCs w:val="26"/>
          <w:lang w:val="nl-NL"/>
        </w:rPr>
      </w:pPr>
      <w:r w:rsidRPr="004D2ED1">
        <w:rPr>
          <w:sz w:val="30"/>
          <w:szCs w:val="26"/>
          <w:lang w:val="vi-VN"/>
        </w:rPr>
        <w:tab/>
        <w:t xml:space="preserve">*. Phản ánh tình </w:t>
      </w:r>
      <w:r w:rsidRPr="004D2ED1">
        <w:rPr>
          <w:sz w:val="30"/>
          <w:szCs w:val="26"/>
          <w:lang w:val="nl-NL"/>
        </w:rPr>
        <w:t xml:space="preserve">hình tổ chức và cán bộ, công chức làm công tác pháp chế tại các cơ quan chuyên môn thuộc UBND cấp tỉnh theo quy định của Nghị định số 55/2011/NĐ-CP ngày 04 tháng 7 năm 2011 của Chính phủ quy định </w:t>
      </w:r>
      <w:r w:rsidRPr="004D2ED1">
        <w:rPr>
          <w:bCs/>
          <w:sz w:val="30"/>
          <w:szCs w:val="26"/>
          <w:lang w:val="nl-NL"/>
        </w:rPr>
        <w:t>chức năng, nhiệm vụ, quyền hạn và tổ chức bộ máy của tổ chức pháp chế</w:t>
      </w:r>
      <w:r w:rsidRPr="004D2ED1">
        <w:rPr>
          <w:sz w:val="30"/>
          <w:szCs w:val="26"/>
          <w:lang w:val="nl-NL"/>
        </w:rPr>
        <w:t>.</w:t>
      </w:r>
    </w:p>
    <w:p w:rsidR="009232E5" w:rsidRPr="004D2ED1" w:rsidRDefault="009232E5" w:rsidP="009232E5">
      <w:pPr>
        <w:spacing w:line="360" w:lineRule="auto"/>
        <w:jc w:val="both"/>
        <w:rPr>
          <w:sz w:val="30"/>
          <w:szCs w:val="26"/>
          <w:lang w:val="vi-VN"/>
        </w:rPr>
      </w:pPr>
      <w:r w:rsidRPr="004D2ED1">
        <w:rPr>
          <w:sz w:val="30"/>
          <w:szCs w:val="26"/>
          <w:lang w:val="nl-NL"/>
        </w:rPr>
        <w:tab/>
      </w:r>
    </w:p>
    <w:p w:rsidR="009232E5" w:rsidRPr="004D2ED1" w:rsidRDefault="009232E5" w:rsidP="009232E5">
      <w:pPr>
        <w:spacing w:line="360" w:lineRule="auto"/>
        <w:ind w:firstLine="720"/>
        <w:jc w:val="both"/>
        <w:rPr>
          <w:b/>
          <w:i/>
          <w:sz w:val="30"/>
          <w:szCs w:val="26"/>
          <w:lang w:val="vi-VN"/>
        </w:rPr>
      </w:pPr>
      <w:r w:rsidRPr="004D2ED1">
        <w:rPr>
          <w:b/>
          <w:sz w:val="30"/>
          <w:szCs w:val="26"/>
          <w:lang w:val="vi-VN"/>
        </w:rPr>
        <w:t>2. Phương pháp tính và cách ghi biểu:</w:t>
      </w:r>
    </w:p>
    <w:p w:rsidR="009232E5" w:rsidRPr="004D2ED1" w:rsidRDefault="009232E5" w:rsidP="009232E5">
      <w:pPr>
        <w:tabs>
          <w:tab w:val="left" w:pos="840"/>
          <w:tab w:val="left" w:pos="1320"/>
          <w:tab w:val="left" w:pos="2280"/>
        </w:tabs>
        <w:spacing w:line="360" w:lineRule="auto"/>
        <w:ind w:left="-540"/>
        <w:jc w:val="both"/>
        <w:rPr>
          <w:sz w:val="30"/>
          <w:szCs w:val="26"/>
          <w:lang w:val="vi-VN"/>
        </w:rPr>
      </w:pPr>
      <w:r w:rsidRPr="004D2ED1">
        <w:rPr>
          <w:sz w:val="30"/>
          <w:szCs w:val="26"/>
          <w:lang w:val="vi-VN"/>
        </w:rPr>
        <w:tab/>
        <w:t>Cột 4 = Cột (5 + 6) = Cột (7 + 8 + 9 +10)</w:t>
      </w:r>
      <w:r w:rsidRPr="004D2ED1">
        <w:rPr>
          <w:sz w:val="30"/>
          <w:szCs w:val="26"/>
        </w:rPr>
        <w:t xml:space="preserve"> = Cột (11+12)</w:t>
      </w:r>
      <w:r w:rsidRPr="004D2ED1">
        <w:rPr>
          <w:sz w:val="30"/>
          <w:szCs w:val="26"/>
          <w:lang w:val="vi-VN"/>
        </w:rPr>
        <w:t>.</w:t>
      </w:r>
    </w:p>
    <w:p w:rsidR="009232E5" w:rsidRPr="004D2ED1" w:rsidRDefault="009232E5" w:rsidP="009232E5">
      <w:pPr>
        <w:spacing w:line="360" w:lineRule="auto"/>
        <w:jc w:val="both"/>
        <w:rPr>
          <w:sz w:val="30"/>
          <w:szCs w:val="26"/>
          <w:lang w:val="vi-VN"/>
        </w:rPr>
      </w:pPr>
      <w:r w:rsidRPr="004D2ED1">
        <w:rPr>
          <w:sz w:val="30"/>
          <w:szCs w:val="26"/>
          <w:lang w:val="vi-VN"/>
        </w:rPr>
        <w:tab/>
      </w:r>
    </w:p>
    <w:p w:rsidR="009232E5" w:rsidRPr="004D2ED1" w:rsidRDefault="009232E5" w:rsidP="009232E5">
      <w:pPr>
        <w:spacing w:line="360" w:lineRule="auto"/>
        <w:jc w:val="both"/>
        <w:rPr>
          <w:b/>
          <w:sz w:val="30"/>
          <w:szCs w:val="26"/>
          <w:lang w:val="vi-VN"/>
        </w:rPr>
      </w:pPr>
      <w:r w:rsidRPr="004D2ED1">
        <w:rPr>
          <w:sz w:val="30"/>
          <w:szCs w:val="26"/>
          <w:lang w:val="vi-VN"/>
        </w:rPr>
        <w:tab/>
      </w:r>
      <w:r w:rsidRPr="004D2ED1">
        <w:rPr>
          <w:b/>
          <w:sz w:val="30"/>
          <w:szCs w:val="26"/>
          <w:lang w:val="vi-VN"/>
        </w:rPr>
        <w:t>3. Nguồn số liệu</w:t>
      </w:r>
    </w:p>
    <w:p w:rsidR="009232E5" w:rsidRPr="004D2ED1" w:rsidRDefault="009232E5" w:rsidP="009232E5">
      <w:pPr>
        <w:spacing w:line="360" w:lineRule="auto"/>
        <w:jc w:val="both"/>
        <w:rPr>
          <w:sz w:val="30"/>
          <w:szCs w:val="26"/>
          <w:lang w:val="vi-VN"/>
        </w:rPr>
      </w:pPr>
      <w:r w:rsidRPr="004D2ED1">
        <w:rPr>
          <w:sz w:val="30"/>
          <w:szCs w:val="26"/>
          <w:lang w:val="vi-VN"/>
        </w:rPr>
        <w:tab/>
        <w:t>Tổng hợp từ biểu mẫu 3</w:t>
      </w:r>
      <w:r>
        <w:rPr>
          <w:sz w:val="30"/>
          <w:szCs w:val="26"/>
        </w:rPr>
        <w:t>2</w:t>
      </w:r>
      <w:r w:rsidRPr="004D2ED1">
        <w:rPr>
          <w:sz w:val="30"/>
          <w:szCs w:val="26"/>
          <w:lang w:val="vi-VN"/>
        </w:rPr>
        <w:t>a/BTP/VĐC/PC do các cơ quan chuyên môn thuộc Ủy ban nhân dân cấp tỉnh.</w:t>
      </w:r>
    </w:p>
    <w:p w:rsidR="009232E5" w:rsidRPr="004D2ED1" w:rsidRDefault="009232E5" w:rsidP="009232E5">
      <w:pPr>
        <w:tabs>
          <w:tab w:val="left" w:pos="840"/>
          <w:tab w:val="left" w:pos="1320"/>
          <w:tab w:val="left" w:pos="2280"/>
        </w:tabs>
        <w:spacing w:line="360" w:lineRule="auto"/>
        <w:jc w:val="both"/>
        <w:rPr>
          <w:sz w:val="30"/>
          <w:szCs w:val="26"/>
          <w:lang w:val="vi-VN"/>
        </w:rPr>
      </w:pPr>
    </w:p>
    <w:p w:rsidR="009232E5" w:rsidRDefault="009232E5" w:rsidP="009232E5">
      <w:pPr>
        <w:tabs>
          <w:tab w:val="left" w:pos="840"/>
          <w:tab w:val="left" w:pos="1320"/>
          <w:tab w:val="left" w:pos="2280"/>
        </w:tabs>
        <w:spacing w:line="360" w:lineRule="auto"/>
        <w:jc w:val="both"/>
        <w:rPr>
          <w:sz w:val="30"/>
          <w:szCs w:val="26"/>
        </w:rPr>
      </w:pPr>
    </w:p>
    <w:p w:rsidR="009232E5" w:rsidRDefault="009232E5" w:rsidP="009232E5">
      <w:pPr>
        <w:tabs>
          <w:tab w:val="left" w:pos="840"/>
          <w:tab w:val="left" w:pos="1320"/>
          <w:tab w:val="left" w:pos="2280"/>
        </w:tabs>
        <w:spacing w:line="360" w:lineRule="auto"/>
        <w:jc w:val="both"/>
        <w:rPr>
          <w:sz w:val="30"/>
          <w:szCs w:val="26"/>
        </w:rPr>
      </w:pPr>
    </w:p>
    <w:p w:rsidR="00A6658C" w:rsidRDefault="00A6658C">
      <w:bookmarkStart w:id="0" w:name="_GoBack"/>
      <w:bookmarkEnd w:id="0"/>
    </w:p>
    <w:sectPr w:rsidR="00A6658C" w:rsidSect="009232E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E5"/>
    <w:rsid w:val="005116EA"/>
    <w:rsid w:val="0059118F"/>
    <w:rsid w:val="009232E5"/>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FFD8F-82F1-4634-8241-85486D89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E5"/>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540BA-6D7A-4D82-8073-D60B997EC95D}"/>
</file>

<file path=customXml/itemProps2.xml><?xml version="1.0" encoding="utf-8"?>
<ds:datastoreItem xmlns:ds="http://schemas.openxmlformats.org/officeDocument/2006/customXml" ds:itemID="{E37F8A8C-DE40-46F4-B7B6-22070DEBE42A}"/>
</file>

<file path=customXml/itemProps3.xml><?xml version="1.0" encoding="utf-8"?>
<ds:datastoreItem xmlns:ds="http://schemas.openxmlformats.org/officeDocument/2006/customXml" ds:itemID="{A2CDFACD-4FB0-4B23-80CD-6FCF08878F8C}"/>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2016-05-06T11:25:00Z</dcterms:created>
  <dcterms:modified xsi:type="dcterms:W3CDTF">2016-05-06T11:25:00Z</dcterms:modified>
</cp:coreProperties>
</file>